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9F6D8D" w:rsidRPr="006A2625" w:rsidTr="006A2625">
        <w:tc>
          <w:tcPr>
            <w:tcW w:w="4320" w:type="dxa"/>
            <w:gridSpan w:val="2"/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0"/>
                <w:szCs w:val="20"/>
              </w:rPr>
            </w:pPr>
            <w:r w:rsidRPr="006A2625">
              <w:rPr>
                <w:sz w:val="20"/>
                <w:szCs w:val="20"/>
              </w:rPr>
              <w:t>Objekt</w:t>
            </w:r>
          </w:p>
          <w:p w:rsidR="009F6D8D" w:rsidRPr="006A2625" w:rsidRDefault="00A12D5B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6A2625">
              <w:rPr>
                <w:sz w:val="23"/>
                <w:szCs w:val="23"/>
              </w:rPr>
              <w:instrText xml:space="preserve"> FORMTEXT </w:instrText>
            </w:r>
            <w:r w:rsidR="005F589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bookmarkStart w:id="1" w:name="_GoBack"/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bookmarkEnd w:id="1"/>
            <w:r w:rsidRPr="006A2625"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0"/>
                <w:szCs w:val="20"/>
              </w:rPr>
            </w:pPr>
            <w:r w:rsidRPr="006A2625">
              <w:rPr>
                <w:sz w:val="20"/>
                <w:szCs w:val="20"/>
              </w:rPr>
              <w:t>Upprättad (namn)</w:t>
            </w:r>
          </w:p>
          <w:bookmarkStart w:id="2" w:name="BlankettDUpprNamn"/>
          <w:p w:rsidR="009F6D8D" w:rsidRPr="006A2625" w:rsidRDefault="00802A0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BlankettDUpprNamn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0"/>
                <w:szCs w:val="20"/>
              </w:rPr>
            </w:pPr>
            <w:r w:rsidRPr="006A2625">
              <w:rPr>
                <w:sz w:val="20"/>
                <w:szCs w:val="20"/>
              </w:rPr>
              <w:t>(datum)</w:t>
            </w:r>
          </w:p>
          <w:bookmarkStart w:id="3" w:name="BlankettDUpprDatum"/>
          <w:p w:rsidR="009F6D8D" w:rsidRPr="006A2625" w:rsidRDefault="00802A0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BlankettDUpprDatum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9F6D8D" w:rsidRPr="006A2625" w:rsidTr="006A2625">
        <w:tc>
          <w:tcPr>
            <w:tcW w:w="1440" w:type="dxa"/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0"/>
                <w:szCs w:val="20"/>
              </w:rPr>
            </w:pPr>
            <w:r w:rsidRPr="006A2625">
              <w:rPr>
                <w:sz w:val="20"/>
                <w:szCs w:val="20"/>
              </w:rPr>
              <w:t>IDnr</w:t>
            </w:r>
          </w:p>
          <w:bookmarkStart w:id="4" w:name="BlankettDObjektID"/>
          <w:p w:rsidR="009F6D8D" w:rsidRPr="006A2625" w:rsidRDefault="00802A0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BlankettDObjektID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880" w:type="dxa"/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0"/>
                <w:szCs w:val="20"/>
              </w:rPr>
            </w:pPr>
            <w:r w:rsidRPr="006A2625">
              <w:rPr>
                <w:sz w:val="20"/>
                <w:szCs w:val="20"/>
              </w:rPr>
              <w:t>Kommun</w:t>
            </w:r>
          </w:p>
          <w:p w:rsidR="009F6D8D" w:rsidRPr="006A2625" w:rsidRDefault="00A12D5B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Pr="006A2625">
              <w:rPr>
                <w:sz w:val="23"/>
                <w:szCs w:val="23"/>
              </w:rPr>
              <w:instrText xml:space="preserve"> FORMTEXT </w:instrText>
            </w:r>
            <w:r w:rsidR="005F589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0"/>
                <w:szCs w:val="20"/>
              </w:rPr>
            </w:pPr>
            <w:r w:rsidRPr="006A2625">
              <w:rPr>
                <w:sz w:val="20"/>
                <w:szCs w:val="20"/>
              </w:rPr>
              <w:t>Senast reviderad (namn)</w:t>
            </w:r>
          </w:p>
          <w:bookmarkStart w:id="6" w:name="RevideradDRevNamn"/>
          <w:p w:rsidR="009F6D8D" w:rsidRPr="006A2625" w:rsidRDefault="00802A0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RevideradDRevNamn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0"/>
                <w:szCs w:val="20"/>
              </w:rPr>
            </w:pPr>
            <w:r w:rsidRPr="006A2625">
              <w:rPr>
                <w:sz w:val="20"/>
                <w:szCs w:val="20"/>
              </w:rPr>
              <w:t>(datum)</w:t>
            </w:r>
          </w:p>
          <w:bookmarkStart w:id="7" w:name="RevideradDRevDatum"/>
          <w:p w:rsidR="009F6D8D" w:rsidRPr="006A2625" w:rsidRDefault="00802A0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RevideradDDatum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7"/>
          </w:p>
        </w:tc>
      </w:tr>
    </w:tbl>
    <w:p w:rsidR="003B3F8D" w:rsidRDefault="009F6D8D" w:rsidP="009F6D8D">
      <w:pPr>
        <w:pStyle w:val="Rubrik3"/>
      </w:pPr>
      <w:r>
        <w:t>Från byggnader och anläggningar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9F6D8D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F6D8D" w:rsidRPr="006A2625" w:rsidRDefault="009F6D8D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 i byggnader och anläggningar</w:t>
            </w:r>
          </w:p>
        </w:tc>
        <w:bookmarkStart w:id="8" w:name="BlankettD1Fororeningar"/>
        <w:tc>
          <w:tcPr>
            <w:tcW w:w="6120" w:type="dxa"/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8"/>
          </w:p>
        </w:tc>
      </w:tr>
      <w:tr w:rsidR="009F6D8D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F6D8D" w:rsidRPr="006A2625" w:rsidRDefault="009F6D8D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Spridningssätt</w:t>
            </w:r>
          </w:p>
        </w:tc>
        <w:bookmarkStart w:id="9" w:name="BlankettD1Spridningssatt"/>
        <w:tc>
          <w:tcPr>
            <w:tcW w:w="6120" w:type="dxa"/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9"/>
          </w:p>
        </w:tc>
      </w:tr>
      <w:tr w:rsidR="009F6D8D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F6D8D" w:rsidRPr="006A2625" w:rsidRDefault="009F6D8D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Konstaterad historisk spridning</w:t>
            </w:r>
          </w:p>
        </w:tc>
        <w:bookmarkStart w:id="10" w:name="BlankettD1SpridningHist"/>
        <w:tc>
          <w:tcPr>
            <w:tcW w:w="6120" w:type="dxa"/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0"/>
          </w:p>
        </w:tc>
      </w:tr>
      <w:tr w:rsidR="009F6D8D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F6D8D" w:rsidRPr="006A2625" w:rsidRDefault="009F6D8D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Övrigt</w:t>
            </w:r>
          </w:p>
        </w:tc>
        <w:bookmarkStart w:id="11" w:name="BlankettD1Ovrigt"/>
        <w:tc>
          <w:tcPr>
            <w:tcW w:w="6120" w:type="dxa"/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1"/>
          </w:p>
        </w:tc>
      </w:tr>
      <w:tr w:rsidR="009F6D8D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F6D8D" w:rsidRPr="006A2625" w:rsidRDefault="009F6D8D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Uppskattad andel urlakning per år (%)</w:t>
            </w:r>
          </w:p>
        </w:tc>
        <w:bookmarkStart w:id="12" w:name="BlankettD1Utlakning"/>
        <w:tc>
          <w:tcPr>
            <w:tcW w:w="6120" w:type="dxa"/>
            <w:shd w:val="clear" w:color="auto" w:fill="auto"/>
          </w:tcPr>
          <w:p w:rsidR="009F6D8D" w:rsidRPr="006A2625" w:rsidRDefault="009F6D8D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2"/>
          </w:p>
        </w:tc>
      </w:tr>
    </w:tbl>
    <w:p w:rsidR="009F6D8D" w:rsidRDefault="009B1046" w:rsidP="009B1046">
      <w:pPr>
        <w:pStyle w:val="Rubrik3"/>
      </w:pPr>
      <w:r>
        <w:t>Från mark till byggnader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9B1046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B1046" w:rsidRPr="006A2625" w:rsidRDefault="009B1046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Flyktiga föroreningar i mark</w:t>
            </w:r>
          </w:p>
        </w:tc>
        <w:bookmarkStart w:id="13" w:name="BlankettD2Fororeningar"/>
        <w:tc>
          <w:tcPr>
            <w:tcW w:w="6120" w:type="dxa"/>
            <w:shd w:val="clear" w:color="auto" w:fill="auto"/>
          </w:tcPr>
          <w:p w:rsidR="009B1046" w:rsidRPr="006A2625" w:rsidRDefault="009B1046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3"/>
          </w:p>
        </w:tc>
      </w:tr>
      <w:tr w:rsidR="009B1046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B1046" w:rsidRPr="006A2625" w:rsidRDefault="009B1046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Markens genomsläpplighet (m/år)</w:t>
            </w:r>
          </w:p>
        </w:tc>
        <w:bookmarkStart w:id="14" w:name="BlankettD2GenomsMa"/>
        <w:tc>
          <w:tcPr>
            <w:tcW w:w="6120" w:type="dxa"/>
            <w:shd w:val="clear" w:color="auto" w:fill="auto"/>
          </w:tcPr>
          <w:p w:rsidR="009B1046" w:rsidRPr="006A2625" w:rsidRDefault="009B1046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4"/>
          </w:p>
        </w:tc>
      </w:tr>
      <w:tr w:rsidR="009B1046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B1046" w:rsidRPr="006A2625" w:rsidRDefault="009B1046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Byggnadens genomsläpplighet (m/år)</w:t>
            </w:r>
          </w:p>
        </w:tc>
        <w:bookmarkStart w:id="15" w:name="BlankettD2GenomsBy"/>
        <w:tc>
          <w:tcPr>
            <w:tcW w:w="6120" w:type="dxa"/>
            <w:shd w:val="clear" w:color="auto" w:fill="auto"/>
          </w:tcPr>
          <w:p w:rsidR="009B1046" w:rsidRPr="006A2625" w:rsidRDefault="0084396F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BlankettD2GenomsBy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5"/>
          </w:p>
        </w:tc>
      </w:tr>
      <w:tr w:rsidR="009B1046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B1046" w:rsidRPr="006A2625" w:rsidRDefault="009B1046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Konstaterad historisk spridning</w:t>
            </w:r>
          </w:p>
        </w:tc>
        <w:bookmarkStart w:id="16" w:name="BlankettD2SpridningHist"/>
        <w:tc>
          <w:tcPr>
            <w:tcW w:w="6120" w:type="dxa"/>
            <w:shd w:val="clear" w:color="auto" w:fill="auto"/>
          </w:tcPr>
          <w:p w:rsidR="009B1046" w:rsidRPr="006A2625" w:rsidRDefault="009B1046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6"/>
          </w:p>
        </w:tc>
      </w:tr>
      <w:tr w:rsidR="0084396F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84396F" w:rsidRPr="006A2625" w:rsidRDefault="0084396F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Övrigt</w:t>
            </w:r>
          </w:p>
        </w:tc>
        <w:bookmarkStart w:id="17" w:name="BlankettD2Ovrigt"/>
        <w:tc>
          <w:tcPr>
            <w:tcW w:w="6120" w:type="dxa"/>
            <w:shd w:val="clear" w:color="auto" w:fill="auto"/>
          </w:tcPr>
          <w:p w:rsidR="0084396F" w:rsidRPr="006A2625" w:rsidRDefault="0084396F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BlankettD2Ovrigt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7"/>
          </w:p>
        </w:tc>
      </w:tr>
      <w:tr w:rsidR="009B1046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9B1046" w:rsidRPr="006A2625" w:rsidRDefault="009B1046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Uppskattad hastighet för inträngning i byggnader</w:t>
            </w:r>
          </w:p>
        </w:tc>
        <w:bookmarkStart w:id="18" w:name="BlankettD2Gasintrangning"/>
        <w:tc>
          <w:tcPr>
            <w:tcW w:w="6120" w:type="dxa"/>
            <w:shd w:val="clear" w:color="auto" w:fill="auto"/>
          </w:tcPr>
          <w:p w:rsidR="009B1046" w:rsidRPr="006A2625" w:rsidRDefault="009B1046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8"/>
          </w:p>
        </w:tc>
      </w:tr>
    </w:tbl>
    <w:p w:rsidR="009B1046" w:rsidRDefault="009B1046" w:rsidP="009B1046">
      <w:pPr>
        <w:pStyle w:val="Rubrik3"/>
      </w:pPr>
      <w:r>
        <w:t>Mark och grundvatten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0325A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A0325A" w:rsidRPr="006A2625" w:rsidRDefault="00A0325A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Föroreningars lokalisering i marken idag, markera även på karta</w:t>
            </w:r>
          </w:p>
        </w:tc>
        <w:bookmarkStart w:id="19" w:name="BlankettD3Fororeningar"/>
        <w:tc>
          <w:tcPr>
            <w:tcW w:w="6120" w:type="dxa"/>
            <w:shd w:val="clear" w:color="auto" w:fill="auto"/>
          </w:tcPr>
          <w:p w:rsidR="00A0325A" w:rsidRPr="006A2625" w:rsidRDefault="00A0325A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19"/>
          </w:p>
        </w:tc>
      </w:tr>
    </w:tbl>
    <w:p w:rsidR="009B1046" w:rsidRDefault="00A0325A" w:rsidP="00A0325A">
      <w:pPr>
        <w:pStyle w:val="Rubrik3"/>
      </w:pPr>
      <w:r>
        <w:t>Spridningshastighet för ämnen som transporteras med vatten i mark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A0325A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A0325A" w:rsidRPr="006A2625" w:rsidRDefault="00A0325A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 som sprids med vatten</w:t>
            </w:r>
          </w:p>
        </w:tc>
        <w:bookmarkStart w:id="20" w:name="BlankettD4FororeningVa"/>
        <w:tc>
          <w:tcPr>
            <w:tcW w:w="6120" w:type="dxa"/>
            <w:shd w:val="clear" w:color="auto" w:fill="auto"/>
          </w:tcPr>
          <w:p w:rsidR="00A0325A" w:rsidRPr="006A2625" w:rsidRDefault="00A0325A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0"/>
          </w:p>
        </w:tc>
      </w:tr>
      <w:tr w:rsidR="00A0325A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A0325A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Markens genomsläpplighet i det mest genomsläppliga lagret (m/s)</w:t>
            </w:r>
          </w:p>
        </w:tc>
        <w:bookmarkStart w:id="21" w:name="BlankettD4GenomsMa"/>
        <w:tc>
          <w:tcPr>
            <w:tcW w:w="6120" w:type="dxa"/>
            <w:shd w:val="clear" w:color="auto" w:fill="auto"/>
          </w:tcPr>
          <w:p w:rsidR="00A0325A" w:rsidRPr="006A2625" w:rsidRDefault="00A0325A" w:rsidP="005E6411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1"/>
          </w:p>
        </w:tc>
      </w:tr>
      <w:tr w:rsidR="00A0325A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A0325A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Lutning på grundvattenytan (%)</w:t>
            </w:r>
          </w:p>
        </w:tc>
        <w:bookmarkStart w:id="22" w:name="BlankettD4GvLutning"/>
        <w:tc>
          <w:tcPr>
            <w:tcW w:w="6120" w:type="dxa"/>
            <w:shd w:val="clear" w:color="auto" w:fill="auto"/>
          </w:tcPr>
          <w:p w:rsidR="00A0325A" w:rsidRPr="006A2625" w:rsidRDefault="00A0325A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2"/>
          </w:p>
        </w:tc>
      </w:tr>
      <w:tr w:rsidR="00A0325A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A0325A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Grundvattenströmning (m/år) ca</w:t>
            </w:r>
          </w:p>
        </w:tc>
        <w:bookmarkStart w:id="23" w:name="BlankettD4GvStrommning"/>
        <w:tc>
          <w:tcPr>
            <w:tcW w:w="6120" w:type="dxa"/>
            <w:shd w:val="clear" w:color="auto" w:fill="auto"/>
          </w:tcPr>
          <w:p w:rsidR="00A0325A" w:rsidRPr="006A2625" w:rsidRDefault="00A0325A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="005E6411">
              <w:rPr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3"/>
          </w:p>
        </w:tc>
      </w:tr>
      <w:tr w:rsidR="00A0325A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A0325A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Nedbrytbara föroreningar</w:t>
            </w:r>
          </w:p>
        </w:tc>
        <w:bookmarkStart w:id="24" w:name="BlankettD4FororeninNed"/>
        <w:tc>
          <w:tcPr>
            <w:tcW w:w="6120" w:type="dxa"/>
            <w:shd w:val="clear" w:color="auto" w:fill="auto"/>
          </w:tcPr>
          <w:p w:rsidR="00A0325A" w:rsidRPr="006A2625" w:rsidRDefault="00A0325A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4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Nedbrytningshastighet</w:t>
            </w:r>
          </w:p>
        </w:tc>
        <w:bookmarkStart w:id="25" w:name="BlankettD4NedbrytHast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5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 som binds i marken</w:t>
            </w:r>
          </w:p>
        </w:tc>
        <w:bookmarkStart w:id="26" w:name="BlankettD4FororeningMa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6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Halt organiskt kol i marken (%)</w:t>
            </w:r>
          </w:p>
        </w:tc>
        <w:bookmarkStart w:id="27" w:name="BlankettD4OrganisktKol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7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lastRenderedPageBreak/>
              <w:t>Andra förutsättningar för bind-ning i marken (t.ex. lerinnehåll)</w:t>
            </w:r>
          </w:p>
        </w:tc>
        <w:bookmarkStart w:id="28" w:name="BlankettD4AndraBind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8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Naturliga transportvägar (t.ex. torrsprickor i lera)</w:t>
            </w:r>
          </w:p>
        </w:tc>
        <w:bookmarkStart w:id="29" w:name="BlankettD4TranspVagNatur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29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Antropogena transportvägar (t.ex. ledningsgravar)</w:t>
            </w:r>
          </w:p>
        </w:tc>
        <w:bookmarkStart w:id="30" w:name="BlankettD4TranspVagAntro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0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Konstaterad historisk spridning</w:t>
            </w:r>
          </w:p>
        </w:tc>
        <w:bookmarkStart w:id="31" w:name="BlankettD4SpridningHist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1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Övrigt</w:t>
            </w:r>
          </w:p>
        </w:tc>
        <w:bookmarkStart w:id="32" w:name="BlankettD4Ovrigt"/>
        <w:tc>
          <w:tcPr>
            <w:tcW w:w="6120" w:type="dxa"/>
            <w:shd w:val="clear" w:color="auto" w:fill="auto"/>
          </w:tcPr>
          <w:p w:rsidR="007B1688" w:rsidRPr="006A2625" w:rsidRDefault="0084396F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BlankettD4Ovrigt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2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Uppskattad spridningshastighet i mark och grundvatten (m/år)</w:t>
            </w:r>
          </w:p>
        </w:tc>
        <w:bookmarkStart w:id="33" w:name="BlankettD4SpridningHast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3"/>
          </w:p>
        </w:tc>
      </w:tr>
    </w:tbl>
    <w:p w:rsidR="007B1688" w:rsidRDefault="007B1688" w:rsidP="007B1688">
      <w:pPr>
        <w:pStyle w:val="Rubrik3"/>
      </w:pPr>
      <w:r>
        <w:t>Spridningshastighet för ämnen som transporterad med damm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 som sprids med damm</w:t>
            </w:r>
          </w:p>
        </w:tc>
        <w:bookmarkStart w:id="34" w:name="BlankettD5Fororeningar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4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Markytans torrhet</w:t>
            </w:r>
          </w:p>
        </w:tc>
        <w:bookmarkStart w:id="35" w:name="BlankettD5Torrhet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5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Vegetationstäckning (% och typ)</w:t>
            </w:r>
          </w:p>
        </w:tc>
        <w:bookmarkStart w:id="36" w:name="BlankettD5VegTackning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6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Exponering för vind</w:t>
            </w:r>
          </w:p>
        </w:tc>
        <w:bookmarkStart w:id="37" w:name="BlankettD5ExponeringVind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7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Konsta</w:t>
            </w:r>
            <w:r w:rsidR="00F431D2" w:rsidRPr="006A2625">
              <w:rPr>
                <w:b/>
                <w:sz w:val="20"/>
                <w:szCs w:val="20"/>
              </w:rPr>
              <w:t>terad historisk spridning</w:t>
            </w:r>
          </w:p>
        </w:tc>
        <w:bookmarkStart w:id="38" w:name="BlankettD5SpridningHist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8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Övrigt</w:t>
            </w:r>
          </w:p>
        </w:tc>
        <w:bookmarkStart w:id="39" w:name="BlankettD5Ovrigt"/>
        <w:tc>
          <w:tcPr>
            <w:tcW w:w="6120" w:type="dxa"/>
            <w:shd w:val="clear" w:color="auto" w:fill="auto"/>
          </w:tcPr>
          <w:p w:rsidR="007B1688" w:rsidRPr="006A2625" w:rsidRDefault="0084396F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BlankettD5Ovrigt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39"/>
          </w:p>
        </w:tc>
      </w:tr>
      <w:tr w:rsidR="007B1688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7B1688" w:rsidRPr="006A2625" w:rsidRDefault="007B1688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Uppskattad spridningshastighet</w:t>
            </w:r>
            <w:r w:rsidR="00A43C73" w:rsidRPr="006A2625">
              <w:rPr>
                <w:b/>
                <w:sz w:val="20"/>
                <w:szCs w:val="20"/>
              </w:rPr>
              <w:t xml:space="preserve"> med damm</w:t>
            </w:r>
            <w:r w:rsidRPr="006A2625">
              <w:rPr>
                <w:b/>
                <w:sz w:val="20"/>
                <w:szCs w:val="20"/>
              </w:rPr>
              <w:t xml:space="preserve"> (m/år)</w:t>
            </w:r>
          </w:p>
        </w:tc>
        <w:bookmarkStart w:id="40" w:name="BlankettD5SpridningHast"/>
        <w:tc>
          <w:tcPr>
            <w:tcW w:w="6120" w:type="dxa"/>
            <w:shd w:val="clear" w:color="auto" w:fill="auto"/>
          </w:tcPr>
          <w:p w:rsidR="007B1688" w:rsidRPr="006A2625" w:rsidRDefault="007B1688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0"/>
          </w:p>
        </w:tc>
      </w:tr>
    </w:tbl>
    <w:p w:rsidR="007B1688" w:rsidRDefault="00E04F25" w:rsidP="00E04F25">
      <w:pPr>
        <w:pStyle w:val="Rubrik3"/>
      </w:pPr>
      <w:r>
        <w:t>Spridningshastighet för ämnen som transporteras i separat fas i marken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E04F25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E04F25" w:rsidRPr="006A2625" w:rsidRDefault="00E04F25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 som sprids i separat fas</w:t>
            </w:r>
          </w:p>
        </w:tc>
        <w:bookmarkStart w:id="41" w:name="BlankettD6Fororeningar"/>
        <w:tc>
          <w:tcPr>
            <w:tcW w:w="6120" w:type="dxa"/>
            <w:shd w:val="clear" w:color="auto" w:fill="auto"/>
          </w:tcPr>
          <w:p w:rsidR="00E04F25" w:rsidRPr="006A2625" w:rsidRDefault="00E04F25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1"/>
          </w:p>
        </w:tc>
      </w:tr>
      <w:tr w:rsidR="00E04F25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E04F25" w:rsidRPr="006A2625" w:rsidRDefault="00E04F25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Markens genomsläpplighet (m/s)</w:t>
            </w:r>
          </w:p>
        </w:tc>
        <w:bookmarkStart w:id="42" w:name="BlankettD6GenomsMa"/>
        <w:tc>
          <w:tcPr>
            <w:tcW w:w="6120" w:type="dxa"/>
            <w:shd w:val="clear" w:color="auto" w:fill="auto"/>
          </w:tcPr>
          <w:p w:rsidR="00E04F25" w:rsidRPr="006A2625" w:rsidRDefault="00E04F25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2"/>
          </w:p>
        </w:tc>
      </w:tr>
      <w:tr w:rsidR="00E04F25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E04F25" w:rsidRPr="006A2625" w:rsidRDefault="00E04F25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Separata fasens viskositet</w:t>
            </w:r>
          </w:p>
        </w:tc>
        <w:bookmarkStart w:id="43" w:name="BlankettD6Viskositet"/>
        <w:tc>
          <w:tcPr>
            <w:tcW w:w="6120" w:type="dxa"/>
            <w:shd w:val="clear" w:color="auto" w:fill="auto"/>
          </w:tcPr>
          <w:p w:rsidR="00E04F25" w:rsidRPr="006A2625" w:rsidRDefault="00E04F25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3"/>
          </w:p>
        </w:tc>
      </w:tr>
      <w:tr w:rsidR="00E04F25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E04F25" w:rsidRPr="006A2625" w:rsidRDefault="00E04F25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Konsta</w:t>
            </w:r>
            <w:r w:rsidR="00F431D2" w:rsidRPr="006A2625">
              <w:rPr>
                <w:b/>
                <w:sz w:val="20"/>
                <w:szCs w:val="20"/>
              </w:rPr>
              <w:t xml:space="preserve">terad historisk spridning </w:t>
            </w:r>
          </w:p>
        </w:tc>
        <w:bookmarkStart w:id="44" w:name="BlankettD6SpridningHist"/>
        <w:tc>
          <w:tcPr>
            <w:tcW w:w="6120" w:type="dxa"/>
            <w:shd w:val="clear" w:color="auto" w:fill="auto"/>
          </w:tcPr>
          <w:p w:rsidR="00E04F25" w:rsidRPr="006A2625" w:rsidRDefault="00E04F25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4"/>
          </w:p>
        </w:tc>
      </w:tr>
      <w:tr w:rsidR="00E04F25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E04F25" w:rsidRPr="006A2625" w:rsidRDefault="00E04F25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Övrigt</w:t>
            </w:r>
          </w:p>
        </w:tc>
        <w:bookmarkStart w:id="45" w:name="BlankettD6Ovrigt"/>
        <w:tc>
          <w:tcPr>
            <w:tcW w:w="6120" w:type="dxa"/>
            <w:shd w:val="clear" w:color="auto" w:fill="auto"/>
          </w:tcPr>
          <w:p w:rsidR="00E04F25" w:rsidRPr="006A2625" w:rsidRDefault="0084396F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BlankettD6Ovrigt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="00E35D1C"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5"/>
          </w:p>
        </w:tc>
      </w:tr>
      <w:tr w:rsidR="00E04F25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E04F25" w:rsidRPr="006A2625" w:rsidRDefault="00E04F25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Uppskattad spridningshastighet som separat fas i marken (m/år)</w:t>
            </w:r>
          </w:p>
        </w:tc>
        <w:bookmarkStart w:id="46" w:name="BlankettD6SpridningHast"/>
        <w:tc>
          <w:tcPr>
            <w:tcW w:w="6120" w:type="dxa"/>
            <w:shd w:val="clear" w:color="auto" w:fill="auto"/>
          </w:tcPr>
          <w:p w:rsidR="00E04F25" w:rsidRPr="006A2625" w:rsidRDefault="00E04F25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6"/>
          </w:p>
        </w:tc>
      </w:tr>
    </w:tbl>
    <w:p w:rsidR="00E04F25" w:rsidRDefault="00F431D2" w:rsidP="00F431D2">
      <w:pPr>
        <w:pStyle w:val="Rubrik3"/>
      </w:pPr>
      <w:r>
        <w:t>Mark/grundvatten till ytvatten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Redan förorenade ytvatten, konstaterad historisk spridning</w:t>
            </w:r>
          </w:p>
        </w:tc>
        <w:bookmarkStart w:id="47" w:name="BlankettD7SpridningHis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7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Hotade ytvatten (namn)</w:t>
            </w:r>
          </w:p>
        </w:tc>
        <w:bookmarkStart w:id="48" w:name="BlankettD7HotadeYv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8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Föroreningarnas hastighet i mark/grundvatten (m/år)</w:t>
            </w:r>
          </w:p>
        </w:tc>
        <w:bookmarkStart w:id="49" w:name="BlankettD7SpridningHas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49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Avstånd till hotat ytvatten (m)</w:t>
            </w:r>
          </w:p>
        </w:tc>
        <w:bookmarkStart w:id="50" w:name="BlankettD7AvstHotatYv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0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Ytavrinning på mark, diken och avlopp</w:t>
            </w:r>
          </w:p>
        </w:tc>
        <w:bookmarkStart w:id="51" w:name="BlankettD7Ytavrinning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1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lastRenderedPageBreak/>
              <w:t>Varierande grundvattennivåer, översvämningar och högvatten</w:t>
            </w:r>
          </w:p>
        </w:tc>
        <w:bookmarkStart w:id="52" w:name="BlankettD7VarierGvNiv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2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Övrigt</w:t>
            </w:r>
          </w:p>
        </w:tc>
        <w:bookmarkStart w:id="53" w:name="BlankettD7Ovrig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3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Uppskattad spridningstid till ytvatten (år)</w:t>
            </w:r>
          </w:p>
        </w:tc>
        <w:bookmarkStart w:id="54" w:name="BlankettD7Spridningstid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4"/>
          </w:p>
        </w:tc>
      </w:tr>
    </w:tbl>
    <w:p w:rsidR="00F431D2" w:rsidRDefault="00F431D2" w:rsidP="00F431D2">
      <w:pPr>
        <w:pStyle w:val="Rubrik3"/>
      </w:pPr>
      <w:r>
        <w:t>Ytvatten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 som sprids med ytvatten</w:t>
            </w:r>
          </w:p>
        </w:tc>
        <w:bookmarkStart w:id="55" w:name="BlankettD8Fororeningar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5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Ytvattnets transporthastighet (km/år) / omsättningstid (år)</w:t>
            </w:r>
          </w:p>
        </w:tc>
        <w:bookmarkStart w:id="56" w:name="BlankettD8TranspHas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6"/>
          </w:p>
        </w:tc>
      </w:tr>
      <w:tr w:rsidR="002E031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2E0312" w:rsidRPr="006A2625" w:rsidRDefault="00E35D1C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Utspädning leder till oskadlig halt i ytvatten</w:t>
            </w:r>
          </w:p>
        </w:tc>
        <w:bookmarkStart w:id="57" w:name="BlankettD8OskadligHalt"/>
        <w:tc>
          <w:tcPr>
            <w:tcW w:w="6120" w:type="dxa"/>
            <w:shd w:val="clear" w:color="auto" w:fill="auto"/>
          </w:tcPr>
          <w:p w:rsidR="002E0312" w:rsidRPr="006A2625" w:rsidRDefault="00E35D1C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7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Ojämn spridning i ytvatten</w:t>
            </w:r>
          </w:p>
        </w:tc>
        <w:bookmarkStart w:id="58" w:name="BlankettD8OjamnSpridning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8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Konstaterad historisk spridning</w:t>
            </w:r>
          </w:p>
        </w:tc>
        <w:bookmarkStart w:id="59" w:name="BlankettD8SpridningHis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59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Övrigt</w:t>
            </w:r>
          </w:p>
        </w:tc>
        <w:bookmarkStart w:id="60" w:name="BlankettD8Ovrig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0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Uppskattad spridningshastighet i ytvatten (km/år)</w:t>
            </w:r>
          </w:p>
        </w:tc>
        <w:bookmarkStart w:id="61" w:name="BlankettD8SpridningHas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1"/>
          </w:p>
        </w:tc>
      </w:tr>
    </w:tbl>
    <w:p w:rsidR="00F431D2" w:rsidRDefault="00F431D2" w:rsidP="00F431D2">
      <w:pPr>
        <w:pStyle w:val="Rubrik3"/>
      </w:pPr>
      <w:r>
        <w:t>Sediment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Redan förorenade sediment, konstaterad historisk spridning</w:t>
            </w:r>
          </w:p>
        </w:tc>
        <w:bookmarkStart w:id="62" w:name="BlankettD9SpridningHis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2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 som sprids via vatten till sediment</w:t>
            </w:r>
          </w:p>
        </w:tc>
        <w:bookmarkStart w:id="63" w:name="BlankettD9FororenVa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3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Förutsättning för sedimentation i olika delar av vattensystemet</w:t>
            </w:r>
          </w:p>
        </w:tc>
        <w:bookmarkStart w:id="64" w:name="BlankettD9Sedimentation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4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Båttrafik som rör upp sediment</w:t>
            </w:r>
          </w:p>
        </w:tc>
        <w:bookmarkStart w:id="65" w:name="BlankettD9Battrafik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5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Muddring</w:t>
            </w:r>
          </w:p>
        </w:tc>
        <w:bookmarkStart w:id="66" w:name="BlankettD9Muddring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6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Kraftiga vågor</w:t>
            </w:r>
          </w:p>
        </w:tc>
        <w:bookmarkStart w:id="67" w:name="BlankettD9KraftigaVagor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7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Gasbildning</w:t>
            </w:r>
          </w:p>
        </w:tc>
        <w:bookmarkStart w:id="68" w:name="BlankettD9Gasbildning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8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F431D2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Föroreningar i separat fas i sediment</w:t>
            </w:r>
          </w:p>
        </w:tc>
        <w:bookmarkStart w:id="69" w:name="BlankettD9FororenSe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69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8B7ED7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Övrigt</w:t>
            </w:r>
          </w:p>
        </w:tc>
        <w:bookmarkStart w:id="70" w:name="BlankettD9Ovrigt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70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8B7ED7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Jämn utbredning (m/år)</w:t>
            </w:r>
          </w:p>
        </w:tc>
        <w:bookmarkStart w:id="71" w:name="BlankettD9UtbredJamn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71"/>
          </w:p>
        </w:tc>
      </w:tr>
      <w:tr w:rsidR="00F431D2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F431D2" w:rsidRPr="006A2625" w:rsidRDefault="008B7ED7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Ojämn utbredning, markera även på karta</w:t>
            </w:r>
          </w:p>
        </w:tc>
        <w:bookmarkStart w:id="72" w:name="BlankettD9UtbredOjamn"/>
        <w:tc>
          <w:tcPr>
            <w:tcW w:w="6120" w:type="dxa"/>
            <w:shd w:val="clear" w:color="auto" w:fill="auto"/>
          </w:tcPr>
          <w:p w:rsidR="00F431D2" w:rsidRPr="006A2625" w:rsidRDefault="00F431D2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  <w:bookmarkEnd w:id="72"/>
          </w:p>
        </w:tc>
      </w:tr>
    </w:tbl>
    <w:p w:rsidR="00F431D2" w:rsidRDefault="008B7ED7" w:rsidP="008B7ED7">
      <w:pPr>
        <w:pStyle w:val="Rubrik3"/>
      </w:pPr>
      <w:r>
        <w:t>Kartor och bilder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8B7ED7" w:rsidRPr="006A2625" w:rsidTr="006A2625">
        <w:trPr>
          <w:trHeight w:val="454"/>
        </w:trPr>
        <w:tc>
          <w:tcPr>
            <w:tcW w:w="3060" w:type="dxa"/>
            <w:shd w:val="clear" w:color="auto" w:fill="E6E6E6"/>
          </w:tcPr>
          <w:p w:rsidR="008B7ED7" w:rsidRPr="006A2625" w:rsidRDefault="008B7ED7" w:rsidP="006A2625">
            <w:pPr>
              <w:spacing w:before="40" w:after="40"/>
              <w:rPr>
                <w:b/>
                <w:sz w:val="20"/>
                <w:szCs w:val="20"/>
              </w:rPr>
            </w:pPr>
            <w:r w:rsidRPr="006A2625">
              <w:rPr>
                <w:b/>
                <w:sz w:val="20"/>
                <w:szCs w:val="20"/>
              </w:rPr>
              <w:t>Kartor och bilder som bifogas (bilageförteckning)</w:t>
            </w:r>
          </w:p>
        </w:tc>
        <w:tc>
          <w:tcPr>
            <w:tcW w:w="6120" w:type="dxa"/>
            <w:shd w:val="clear" w:color="auto" w:fill="auto"/>
          </w:tcPr>
          <w:p w:rsidR="008B7ED7" w:rsidRPr="006A2625" w:rsidRDefault="008B7ED7" w:rsidP="006A2625">
            <w:pPr>
              <w:spacing w:before="40" w:after="40"/>
              <w:rPr>
                <w:sz w:val="23"/>
                <w:szCs w:val="23"/>
              </w:rPr>
            </w:pPr>
            <w:r w:rsidRPr="006A262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2625">
              <w:rPr>
                <w:sz w:val="23"/>
                <w:szCs w:val="23"/>
              </w:rPr>
              <w:instrText xml:space="preserve"> FORMTEXT </w:instrText>
            </w:r>
            <w:r w:rsidRPr="006A2625">
              <w:rPr>
                <w:sz w:val="23"/>
                <w:szCs w:val="23"/>
              </w:rPr>
            </w:r>
            <w:r w:rsidRPr="006A2625">
              <w:rPr>
                <w:sz w:val="23"/>
                <w:szCs w:val="23"/>
              </w:rPr>
              <w:fldChar w:fldCharType="separate"/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noProof/>
                <w:sz w:val="23"/>
                <w:szCs w:val="23"/>
              </w:rPr>
              <w:t> </w:t>
            </w:r>
            <w:r w:rsidRPr="006A2625">
              <w:rPr>
                <w:sz w:val="23"/>
                <w:szCs w:val="23"/>
              </w:rPr>
              <w:fldChar w:fldCharType="end"/>
            </w:r>
          </w:p>
        </w:tc>
      </w:tr>
    </w:tbl>
    <w:p w:rsidR="00C65EFB" w:rsidRPr="00C65EFB" w:rsidRDefault="00C65EFB" w:rsidP="00C65EFB">
      <w:pPr>
        <w:pStyle w:val="Rubrik3"/>
      </w:pPr>
    </w:p>
    <w:sectPr w:rsidR="00C65EFB" w:rsidRPr="00C65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F1" w:rsidRDefault="00FA12F1">
      <w:r>
        <w:separator/>
      </w:r>
    </w:p>
  </w:endnote>
  <w:endnote w:type="continuationSeparator" w:id="0">
    <w:p w:rsidR="00FA12F1" w:rsidRDefault="00FA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F1" w:rsidRDefault="00FA12F1">
      <w:r>
        <w:separator/>
      </w:r>
    </w:p>
  </w:footnote>
  <w:footnote w:type="continuationSeparator" w:id="0">
    <w:p w:rsidR="00FA12F1" w:rsidRDefault="00FA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20"/>
      <w:gridCol w:w="1260"/>
    </w:tblGrid>
    <w:tr w:rsidR="0083118F" w:rsidTr="006A2625">
      <w:tc>
        <w:tcPr>
          <w:tcW w:w="7920" w:type="dxa"/>
          <w:shd w:val="clear" w:color="auto" w:fill="auto"/>
        </w:tcPr>
        <w:p w:rsidR="0083118F" w:rsidRPr="006A2625" w:rsidRDefault="0083118F">
          <w:pPr>
            <w:pStyle w:val="Sidhuvud"/>
            <w:rPr>
              <w:b/>
              <w:sz w:val="28"/>
              <w:szCs w:val="28"/>
            </w:rPr>
          </w:pPr>
          <w:r w:rsidRPr="006A2625">
            <w:rPr>
              <w:b/>
              <w:sz w:val="28"/>
              <w:szCs w:val="28"/>
            </w:rPr>
            <w:t>Blankett D Spridningsförutsättningar</w:t>
          </w:r>
        </w:p>
      </w:tc>
      <w:tc>
        <w:tcPr>
          <w:tcW w:w="1260" w:type="dxa"/>
          <w:shd w:val="clear" w:color="auto" w:fill="auto"/>
        </w:tcPr>
        <w:p w:rsidR="0083118F" w:rsidRPr="006A2625" w:rsidRDefault="0083118F" w:rsidP="006A2625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6A2625">
            <w:rPr>
              <w:b/>
              <w:color w:val="C0C0C0"/>
              <w:sz w:val="18"/>
              <w:szCs w:val="18"/>
            </w:rPr>
            <w:t xml:space="preserve">Sid </w:t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A12D5B" w:rsidRPr="006A2625">
            <w:rPr>
              <w:rStyle w:val="Sidnummer"/>
              <w:b/>
              <w:noProof/>
              <w:color w:val="C0C0C0"/>
              <w:sz w:val="18"/>
              <w:szCs w:val="18"/>
            </w:rPr>
            <w:t>1</w:t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A12D5B" w:rsidRPr="006A2625">
            <w:rPr>
              <w:rStyle w:val="Sidnummer"/>
              <w:b/>
              <w:noProof/>
              <w:color w:val="C0C0C0"/>
              <w:sz w:val="18"/>
              <w:szCs w:val="18"/>
            </w:rPr>
            <w:t>3</w:t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6A2625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83118F" w:rsidRDefault="0024341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C6A2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2ePrQR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1C"/>
    <w:rsid w:val="0000212F"/>
    <w:rsid w:val="00002385"/>
    <w:rsid w:val="000031B7"/>
    <w:rsid w:val="0000533F"/>
    <w:rsid w:val="00005789"/>
    <w:rsid w:val="00006771"/>
    <w:rsid w:val="000130F9"/>
    <w:rsid w:val="000165A5"/>
    <w:rsid w:val="0001786B"/>
    <w:rsid w:val="00025F75"/>
    <w:rsid w:val="00027B55"/>
    <w:rsid w:val="0003178B"/>
    <w:rsid w:val="000335EA"/>
    <w:rsid w:val="00033607"/>
    <w:rsid w:val="0004057C"/>
    <w:rsid w:val="00050DD3"/>
    <w:rsid w:val="00052941"/>
    <w:rsid w:val="00052EBB"/>
    <w:rsid w:val="00053E45"/>
    <w:rsid w:val="00060B43"/>
    <w:rsid w:val="000652FB"/>
    <w:rsid w:val="00070979"/>
    <w:rsid w:val="00070A37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085"/>
    <w:rsid w:val="00092DE8"/>
    <w:rsid w:val="00093366"/>
    <w:rsid w:val="0009543F"/>
    <w:rsid w:val="000966BF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17AE"/>
    <w:rsid w:val="00102215"/>
    <w:rsid w:val="001050DD"/>
    <w:rsid w:val="00106BF9"/>
    <w:rsid w:val="001123E4"/>
    <w:rsid w:val="0011303D"/>
    <w:rsid w:val="001141E4"/>
    <w:rsid w:val="0012105F"/>
    <w:rsid w:val="0012381A"/>
    <w:rsid w:val="001247A3"/>
    <w:rsid w:val="00126D1F"/>
    <w:rsid w:val="001305D2"/>
    <w:rsid w:val="0013514E"/>
    <w:rsid w:val="00141E1A"/>
    <w:rsid w:val="00143020"/>
    <w:rsid w:val="001458E2"/>
    <w:rsid w:val="00147D4F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4954"/>
    <w:rsid w:val="001A19E8"/>
    <w:rsid w:val="001A4556"/>
    <w:rsid w:val="001A6674"/>
    <w:rsid w:val="001B099F"/>
    <w:rsid w:val="001B3356"/>
    <w:rsid w:val="001B743C"/>
    <w:rsid w:val="001C11C8"/>
    <w:rsid w:val="001C30D7"/>
    <w:rsid w:val="001C3554"/>
    <w:rsid w:val="001C5F34"/>
    <w:rsid w:val="001C676F"/>
    <w:rsid w:val="001D0F95"/>
    <w:rsid w:val="001D1497"/>
    <w:rsid w:val="001D44AF"/>
    <w:rsid w:val="001E1EE9"/>
    <w:rsid w:val="001E5B59"/>
    <w:rsid w:val="001E70A7"/>
    <w:rsid w:val="001F1BF5"/>
    <w:rsid w:val="001F2580"/>
    <w:rsid w:val="002010E8"/>
    <w:rsid w:val="00201594"/>
    <w:rsid w:val="00204513"/>
    <w:rsid w:val="002149E0"/>
    <w:rsid w:val="00226875"/>
    <w:rsid w:val="0023132D"/>
    <w:rsid w:val="00232558"/>
    <w:rsid w:val="00232AE9"/>
    <w:rsid w:val="00234635"/>
    <w:rsid w:val="0024341C"/>
    <w:rsid w:val="0024363A"/>
    <w:rsid w:val="002465FE"/>
    <w:rsid w:val="00247201"/>
    <w:rsid w:val="00253DD2"/>
    <w:rsid w:val="00254F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32A1"/>
    <w:rsid w:val="002D7B8A"/>
    <w:rsid w:val="002E0312"/>
    <w:rsid w:val="002E1B2C"/>
    <w:rsid w:val="002E2478"/>
    <w:rsid w:val="002E3058"/>
    <w:rsid w:val="002E4188"/>
    <w:rsid w:val="002E6C77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60BE"/>
    <w:rsid w:val="00316693"/>
    <w:rsid w:val="00320D2C"/>
    <w:rsid w:val="00325744"/>
    <w:rsid w:val="0033349C"/>
    <w:rsid w:val="00333E11"/>
    <w:rsid w:val="0033470F"/>
    <w:rsid w:val="00341E25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12CC"/>
    <w:rsid w:val="00362C16"/>
    <w:rsid w:val="003634DA"/>
    <w:rsid w:val="003637F1"/>
    <w:rsid w:val="00364DF0"/>
    <w:rsid w:val="0036547B"/>
    <w:rsid w:val="00367EC2"/>
    <w:rsid w:val="00370CAC"/>
    <w:rsid w:val="00372A85"/>
    <w:rsid w:val="00374F2F"/>
    <w:rsid w:val="00382A72"/>
    <w:rsid w:val="00383338"/>
    <w:rsid w:val="00384CAA"/>
    <w:rsid w:val="00385E30"/>
    <w:rsid w:val="00390EBB"/>
    <w:rsid w:val="00393A6B"/>
    <w:rsid w:val="00397247"/>
    <w:rsid w:val="003A6535"/>
    <w:rsid w:val="003A7342"/>
    <w:rsid w:val="003A7A5C"/>
    <w:rsid w:val="003B3F8D"/>
    <w:rsid w:val="003B697B"/>
    <w:rsid w:val="003C2FCC"/>
    <w:rsid w:val="003D2862"/>
    <w:rsid w:val="003D3299"/>
    <w:rsid w:val="003D3D9C"/>
    <w:rsid w:val="003D4F16"/>
    <w:rsid w:val="003D6BDC"/>
    <w:rsid w:val="003E5CDC"/>
    <w:rsid w:val="003E6C98"/>
    <w:rsid w:val="003E6E76"/>
    <w:rsid w:val="003E779C"/>
    <w:rsid w:val="003F24ED"/>
    <w:rsid w:val="003F2600"/>
    <w:rsid w:val="003F580F"/>
    <w:rsid w:val="003F5AFB"/>
    <w:rsid w:val="00402344"/>
    <w:rsid w:val="004024EA"/>
    <w:rsid w:val="00403F28"/>
    <w:rsid w:val="00404052"/>
    <w:rsid w:val="00407A29"/>
    <w:rsid w:val="00411A3A"/>
    <w:rsid w:val="00412346"/>
    <w:rsid w:val="0041545A"/>
    <w:rsid w:val="004173EF"/>
    <w:rsid w:val="0042558F"/>
    <w:rsid w:val="00434AEA"/>
    <w:rsid w:val="00435B12"/>
    <w:rsid w:val="00435C6E"/>
    <w:rsid w:val="004426E8"/>
    <w:rsid w:val="0044270A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625E"/>
    <w:rsid w:val="0047656D"/>
    <w:rsid w:val="00480891"/>
    <w:rsid w:val="00480B8E"/>
    <w:rsid w:val="0048291C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2679"/>
    <w:rsid w:val="004A2EFE"/>
    <w:rsid w:val="004A62B0"/>
    <w:rsid w:val="004A6C38"/>
    <w:rsid w:val="004B4C9C"/>
    <w:rsid w:val="004B7C4A"/>
    <w:rsid w:val="004C1146"/>
    <w:rsid w:val="004C379D"/>
    <w:rsid w:val="004C3DC6"/>
    <w:rsid w:val="004C6B91"/>
    <w:rsid w:val="004D0B8A"/>
    <w:rsid w:val="004D1293"/>
    <w:rsid w:val="004D1752"/>
    <w:rsid w:val="004D2515"/>
    <w:rsid w:val="004D2798"/>
    <w:rsid w:val="004D646F"/>
    <w:rsid w:val="004E293B"/>
    <w:rsid w:val="004E69AE"/>
    <w:rsid w:val="004F21AD"/>
    <w:rsid w:val="004F2323"/>
    <w:rsid w:val="004F24FB"/>
    <w:rsid w:val="004F2CA8"/>
    <w:rsid w:val="004F2EFB"/>
    <w:rsid w:val="004F41CA"/>
    <w:rsid w:val="004F5146"/>
    <w:rsid w:val="004F596F"/>
    <w:rsid w:val="0050118D"/>
    <w:rsid w:val="00504E89"/>
    <w:rsid w:val="00507889"/>
    <w:rsid w:val="00510886"/>
    <w:rsid w:val="00511248"/>
    <w:rsid w:val="00512721"/>
    <w:rsid w:val="00513A7B"/>
    <w:rsid w:val="00513E8C"/>
    <w:rsid w:val="00517FD4"/>
    <w:rsid w:val="00521B16"/>
    <w:rsid w:val="00522C14"/>
    <w:rsid w:val="00523B27"/>
    <w:rsid w:val="00523ED7"/>
    <w:rsid w:val="00523EF1"/>
    <w:rsid w:val="00533FD6"/>
    <w:rsid w:val="00536EC2"/>
    <w:rsid w:val="005371C9"/>
    <w:rsid w:val="00537D5C"/>
    <w:rsid w:val="0054027D"/>
    <w:rsid w:val="00540561"/>
    <w:rsid w:val="00551FDF"/>
    <w:rsid w:val="0055222A"/>
    <w:rsid w:val="00554496"/>
    <w:rsid w:val="005557D4"/>
    <w:rsid w:val="00556F2E"/>
    <w:rsid w:val="0056401D"/>
    <w:rsid w:val="005655B7"/>
    <w:rsid w:val="005713A8"/>
    <w:rsid w:val="0057272B"/>
    <w:rsid w:val="005736FF"/>
    <w:rsid w:val="005738CA"/>
    <w:rsid w:val="0058239C"/>
    <w:rsid w:val="005852E9"/>
    <w:rsid w:val="005858F8"/>
    <w:rsid w:val="00591712"/>
    <w:rsid w:val="00592EF8"/>
    <w:rsid w:val="00593535"/>
    <w:rsid w:val="00595C60"/>
    <w:rsid w:val="005A06F7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48F8"/>
    <w:rsid w:val="005C4BBA"/>
    <w:rsid w:val="005C500B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6411"/>
    <w:rsid w:val="005E7512"/>
    <w:rsid w:val="005F16F8"/>
    <w:rsid w:val="005F21F7"/>
    <w:rsid w:val="005F2C40"/>
    <w:rsid w:val="005F589C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515F0"/>
    <w:rsid w:val="006537E2"/>
    <w:rsid w:val="00657275"/>
    <w:rsid w:val="00657F2F"/>
    <w:rsid w:val="00660DD7"/>
    <w:rsid w:val="006640B1"/>
    <w:rsid w:val="00664E0B"/>
    <w:rsid w:val="00665193"/>
    <w:rsid w:val="0066797F"/>
    <w:rsid w:val="0067150E"/>
    <w:rsid w:val="00672061"/>
    <w:rsid w:val="0067218C"/>
    <w:rsid w:val="00673D06"/>
    <w:rsid w:val="00680235"/>
    <w:rsid w:val="00680719"/>
    <w:rsid w:val="00681078"/>
    <w:rsid w:val="00681D24"/>
    <w:rsid w:val="0068543F"/>
    <w:rsid w:val="00687530"/>
    <w:rsid w:val="006875A6"/>
    <w:rsid w:val="00691D08"/>
    <w:rsid w:val="00691D0E"/>
    <w:rsid w:val="00693605"/>
    <w:rsid w:val="00697F0A"/>
    <w:rsid w:val="006A0FB0"/>
    <w:rsid w:val="006A1393"/>
    <w:rsid w:val="006A1C80"/>
    <w:rsid w:val="006A2625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3221"/>
    <w:rsid w:val="00705356"/>
    <w:rsid w:val="00706A7F"/>
    <w:rsid w:val="00711201"/>
    <w:rsid w:val="0071195D"/>
    <w:rsid w:val="007137C6"/>
    <w:rsid w:val="00714C3B"/>
    <w:rsid w:val="00715AC3"/>
    <w:rsid w:val="0071653C"/>
    <w:rsid w:val="0072378E"/>
    <w:rsid w:val="00723B00"/>
    <w:rsid w:val="00724F5D"/>
    <w:rsid w:val="00725483"/>
    <w:rsid w:val="007278BC"/>
    <w:rsid w:val="00730D0F"/>
    <w:rsid w:val="00733AC9"/>
    <w:rsid w:val="00740E89"/>
    <w:rsid w:val="00742869"/>
    <w:rsid w:val="007439CD"/>
    <w:rsid w:val="00753F27"/>
    <w:rsid w:val="0075488A"/>
    <w:rsid w:val="007563E1"/>
    <w:rsid w:val="007618C4"/>
    <w:rsid w:val="00763EF5"/>
    <w:rsid w:val="007653ED"/>
    <w:rsid w:val="007725C0"/>
    <w:rsid w:val="0077395D"/>
    <w:rsid w:val="007745C2"/>
    <w:rsid w:val="00775430"/>
    <w:rsid w:val="00775AA2"/>
    <w:rsid w:val="0077718A"/>
    <w:rsid w:val="00777D07"/>
    <w:rsid w:val="00781F46"/>
    <w:rsid w:val="007832BD"/>
    <w:rsid w:val="007835E2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688"/>
    <w:rsid w:val="007C1DE2"/>
    <w:rsid w:val="007C2F4F"/>
    <w:rsid w:val="007C4074"/>
    <w:rsid w:val="007C43AF"/>
    <w:rsid w:val="007C6A01"/>
    <w:rsid w:val="007D2897"/>
    <w:rsid w:val="007E38F7"/>
    <w:rsid w:val="007E68C9"/>
    <w:rsid w:val="007E7B11"/>
    <w:rsid w:val="007E7CD8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2224F"/>
    <w:rsid w:val="008251B7"/>
    <w:rsid w:val="00825A6D"/>
    <w:rsid w:val="0083118F"/>
    <w:rsid w:val="00831CD3"/>
    <w:rsid w:val="00833B4D"/>
    <w:rsid w:val="00835F3A"/>
    <w:rsid w:val="0083619C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2BD6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B0BBE"/>
    <w:rsid w:val="008B20B5"/>
    <w:rsid w:val="008B31C3"/>
    <w:rsid w:val="008B4149"/>
    <w:rsid w:val="008B7ED7"/>
    <w:rsid w:val="008C3E3C"/>
    <w:rsid w:val="008C65A8"/>
    <w:rsid w:val="008C768B"/>
    <w:rsid w:val="008D16DE"/>
    <w:rsid w:val="008D759B"/>
    <w:rsid w:val="008D77A9"/>
    <w:rsid w:val="008E0585"/>
    <w:rsid w:val="008E208D"/>
    <w:rsid w:val="008E2BE8"/>
    <w:rsid w:val="008E2FA8"/>
    <w:rsid w:val="008E3D00"/>
    <w:rsid w:val="008E50C3"/>
    <w:rsid w:val="008E70AA"/>
    <w:rsid w:val="008E7C3A"/>
    <w:rsid w:val="008F1DB8"/>
    <w:rsid w:val="008F3625"/>
    <w:rsid w:val="008F3978"/>
    <w:rsid w:val="008F7718"/>
    <w:rsid w:val="00900967"/>
    <w:rsid w:val="00901C58"/>
    <w:rsid w:val="009025B9"/>
    <w:rsid w:val="0091070F"/>
    <w:rsid w:val="00910B4A"/>
    <w:rsid w:val="00912EE3"/>
    <w:rsid w:val="0091458A"/>
    <w:rsid w:val="00915AB9"/>
    <w:rsid w:val="00916E41"/>
    <w:rsid w:val="00920C17"/>
    <w:rsid w:val="00924C8A"/>
    <w:rsid w:val="009262E4"/>
    <w:rsid w:val="00927656"/>
    <w:rsid w:val="00931BC6"/>
    <w:rsid w:val="009347CD"/>
    <w:rsid w:val="009375B3"/>
    <w:rsid w:val="00942335"/>
    <w:rsid w:val="00943EE7"/>
    <w:rsid w:val="00950700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BE4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101C5"/>
    <w:rsid w:val="00A11BEB"/>
    <w:rsid w:val="00A11E48"/>
    <w:rsid w:val="00A12D5B"/>
    <w:rsid w:val="00A1376F"/>
    <w:rsid w:val="00A15510"/>
    <w:rsid w:val="00A17516"/>
    <w:rsid w:val="00A268B5"/>
    <w:rsid w:val="00A3196C"/>
    <w:rsid w:val="00A32B78"/>
    <w:rsid w:val="00A3434C"/>
    <w:rsid w:val="00A3437A"/>
    <w:rsid w:val="00A368A0"/>
    <w:rsid w:val="00A374B2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3C29"/>
    <w:rsid w:val="00A663A8"/>
    <w:rsid w:val="00A70C51"/>
    <w:rsid w:val="00A75B52"/>
    <w:rsid w:val="00A76468"/>
    <w:rsid w:val="00A837ED"/>
    <w:rsid w:val="00A83B83"/>
    <w:rsid w:val="00A85AB0"/>
    <w:rsid w:val="00A87481"/>
    <w:rsid w:val="00A91A10"/>
    <w:rsid w:val="00A922A2"/>
    <w:rsid w:val="00A924D8"/>
    <w:rsid w:val="00A96338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333A"/>
    <w:rsid w:val="00AF43A0"/>
    <w:rsid w:val="00AF4E06"/>
    <w:rsid w:val="00AF590D"/>
    <w:rsid w:val="00B025B7"/>
    <w:rsid w:val="00B02F08"/>
    <w:rsid w:val="00B0555E"/>
    <w:rsid w:val="00B069AA"/>
    <w:rsid w:val="00B10999"/>
    <w:rsid w:val="00B152EC"/>
    <w:rsid w:val="00B16405"/>
    <w:rsid w:val="00B21C48"/>
    <w:rsid w:val="00B21F22"/>
    <w:rsid w:val="00B235B1"/>
    <w:rsid w:val="00B23E36"/>
    <w:rsid w:val="00B26439"/>
    <w:rsid w:val="00B32EE0"/>
    <w:rsid w:val="00B330BB"/>
    <w:rsid w:val="00B3481C"/>
    <w:rsid w:val="00B37536"/>
    <w:rsid w:val="00B418C2"/>
    <w:rsid w:val="00B4452D"/>
    <w:rsid w:val="00B44C35"/>
    <w:rsid w:val="00B45390"/>
    <w:rsid w:val="00B467F2"/>
    <w:rsid w:val="00B46E0B"/>
    <w:rsid w:val="00B5192B"/>
    <w:rsid w:val="00B521D1"/>
    <w:rsid w:val="00B52494"/>
    <w:rsid w:val="00B53498"/>
    <w:rsid w:val="00B555EE"/>
    <w:rsid w:val="00B622F7"/>
    <w:rsid w:val="00B62DEE"/>
    <w:rsid w:val="00B62E5A"/>
    <w:rsid w:val="00B64F54"/>
    <w:rsid w:val="00B673A3"/>
    <w:rsid w:val="00B70941"/>
    <w:rsid w:val="00B70C20"/>
    <w:rsid w:val="00B74A6F"/>
    <w:rsid w:val="00B80047"/>
    <w:rsid w:val="00B80C82"/>
    <w:rsid w:val="00B851D6"/>
    <w:rsid w:val="00B87187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C80"/>
    <w:rsid w:val="00C03713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1703"/>
    <w:rsid w:val="00C32533"/>
    <w:rsid w:val="00C331C6"/>
    <w:rsid w:val="00C349EC"/>
    <w:rsid w:val="00C35B3F"/>
    <w:rsid w:val="00C3691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B40"/>
    <w:rsid w:val="00C8387E"/>
    <w:rsid w:val="00C838F0"/>
    <w:rsid w:val="00C8401F"/>
    <w:rsid w:val="00C9037C"/>
    <w:rsid w:val="00C90A57"/>
    <w:rsid w:val="00C90AE9"/>
    <w:rsid w:val="00C92DF0"/>
    <w:rsid w:val="00C93EA1"/>
    <w:rsid w:val="00C94239"/>
    <w:rsid w:val="00C95DF0"/>
    <w:rsid w:val="00CA1850"/>
    <w:rsid w:val="00CA198F"/>
    <w:rsid w:val="00CA21A9"/>
    <w:rsid w:val="00CA3E6F"/>
    <w:rsid w:val="00CA4152"/>
    <w:rsid w:val="00CA6DC0"/>
    <w:rsid w:val="00CB1DDE"/>
    <w:rsid w:val="00CB640C"/>
    <w:rsid w:val="00CB6F99"/>
    <w:rsid w:val="00CC0AA4"/>
    <w:rsid w:val="00CC2CCA"/>
    <w:rsid w:val="00CC42E3"/>
    <w:rsid w:val="00CC792F"/>
    <w:rsid w:val="00CD1326"/>
    <w:rsid w:val="00CD2313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620E"/>
    <w:rsid w:val="00CF09F2"/>
    <w:rsid w:val="00CF2B77"/>
    <w:rsid w:val="00CF4D87"/>
    <w:rsid w:val="00CF5395"/>
    <w:rsid w:val="00CF75AC"/>
    <w:rsid w:val="00D009D5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6B73"/>
    <w:rsid w:val="00D4215A"/>
    <w:rsid w:val="00D445F3"/>
    <w:rsid w:val="00D45A4A"/>
    <w:rsid w:val="00D47E5A"/>
    <w:rsid w:val="00D54E16"/>
    <w:rsid w:val="00D54EB0"/>
    <w:rsid w:val="00D56340"/>
    <w:rsid w:val="00D5768E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252E"/>
    <w:rsid w:val="00DA2DDA"/>
    <w:rsid w:val="00DA4B4F"/>
    <w:rsid w:val="00DA5BB0"/>
    <w:rsid w:val="00DB22AA"/>
    <w:rsid w:val="00DB3205"/>
    <w:rsid w:val="00DB36DD"/>
    <w:rsid w:val="00DB4405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F0AE7"/>
    <w:rsid w:val="00DF3511"/>
    <w:rsid w:val="00DF57B2"/>
    <w:rsid w:val="00DF6D5F"/>
    <w:rsid w:val="00DF72AD"/>
    <w:rsid w:val="00DF7C7E"/>
    <w:rsid w:val="00E01486"/>
    <w:rsid w:val="00E02BEB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28EF"/>
    <w:rsid w:val="00E3457C"/>
    <w:rsid w:val="00E35D1C"/>
    <w:rsid w:val="00E37762"/>
    <w:rsid w:val="00E41139"/>
    <w:rsid w:val="00E41DAA"/>
    <w:rsid w:val="00E420FF"/>
    <w:rsid w:val="00E44D05"/>
    <w:rsid w:val="00E46D46"/>
    <w:rsid w:val="00E4716D"/>
    <w:rsid w:val="00E50AFB"/>
    <w:rsid w:val="00E52AE3"/>
    <w:rsid w:val="00E5585B"/>
    <w:rsid w:val="00E56178"/>
    <w:rsid w:val="00E56B2B"/>
    <w:rsid w:val="00E611D9"/>
    <w:rsid w:val="00E64EF6"/>
    <w:rsid w:val="00E7235E"/>
    <w:rsid w:val="00E73161"/>
    <w:rsid w:val="00E8118B"/>
    <w:rsid w:val="00E83549"/>
    <w:rsid w:val="00E835BE"/>
    <w:rsid w:val="00E8423B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B6E"/>
    <w:rsid w:val="00EC7AA6"/>
    <w:rsid w:val="00ED0FCA"/>
    <w:rsid w:val="00ED1512"/>
    <w:rsid w:val="00ED4098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2EA1"/>
    <w:rsid w:val="00F23D37"/>
    <w:rsid w:val="00F26AA0"/>
    <w:rsid w:val="00F31114"/>
    <w:rsid w:val="00F324B1"/>
    <w:rsid w:val="00F32ED4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335E"/>
    <w:rsid w:val="00F5384F"/>
    <w:rsid w:val="00F54363"/>
    <w:rsid w:val="00F55352"/>
    <w:rsid w:val="00F60E60"/>
    <w:rsid w:val="00F6113E"/>
    <w:rsid w:val="00F615D2"/>
    <w:rsid w:val="00F65FD4"/>
    <w:rsid w:val="00F73C1B"/>
    <w:rsid w:val="00F75054"/>
    <w:rsid w:val="00F775C7"/>
    <w:rsid w:val="00F8117E"/>
    <w:rsid w:val="00F87146"/>
    <w:rsid w:val="00F87C7E"/>
    <w:rsid w:val="00F92195"/>
    <w:rsid w:val="00F927E8"/>
    <w:rsid w:val="00F939A7"/>
    <w:rsid w:val="00F949A7"/>
    <w:rsid w:val="00F96245"/>
    <w:rsid w:val="00FA11B6"/>
    <w:rsid w:val="00FA12F1"/>
    <w:rsid w:val="00FA396A"/>
    <w:rsid w:val="00FA3FB3"/>
    <w:rsid w:val="00FA7D52"/>
    <w:rsid w:val="00FB3CC4"/>
    <w:rsid w:val="00FB5E41"/>
    <w:rsid w:val="00FC1159"/>
    <w:rsid w:val="00FC4466"/>
    <w:rsid w:val="00FC53FA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4FC18-3AEA-4473-A71D-F9F5B4DD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A\MILJ&#214;SKYDD\Hemsidan%20Inventering%20av%20f&#246;rorenad%20mark%20mars%202023%20Charlotta%20Larsson\WORD%20blanketter%20MIFO\SV__Blankett\MIFO-blankett%20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MIFO-blankett D</Template>
  <TotalTime>1</TotalTime>
  <Pages>3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Margareta Battisti</dc:creator>
  <cp:keywords/>
  <dc:description/>
  <cp:lastModifiedBy>Margareta Battisti</cp:lastModifiedBy>
  <cp:revision>1</cp:revision>
  <cp:lastPrinted>2008-10-23T09:10:00Z</cp:lastPrinted>
  <dcterms:created xsi:type="dcterms:W3CDTF">2023-03-09T15:09:00Z</dcterms:created>
  <dcterms:modified xsi:type="dcterms:W3CDTF">2023-03-09T15:10:00Z</dcterms:modified>
</cp:coreProperties>
</file>